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F122" w14:textId="0BA1B001" w:rsidR="008C46C6" w:rsidRPr="008C46C6" w:rsidRDefault="008C46C6" w:rsidP="008C46C6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8C46C6">
        <w:rPr>
          <w:rFonts w:asciiTheme="minorHAnsi" w:eastAsia="Calibri" w:hAnsiTheme="minorHAnsi" w:cstheme="minorHAnsi"/>
          <w:lang w:eastAsia="en-US"/>
        </w:rPr>
        <w:t>Wymagania edukacyjne niezbędne do uzyskania poszczególnych śródrocznych i rocznych ocen klasyfikacyjnych z przedmiotu</w:t>
      </w:r>
      <w:r>
        <w:rPr>
          <w:rFonts w:asciiTheme="minorHAnsi" w:eastAsia="Calibri" w:hAnsiTheme="minorHAnsi" w:cstheme="minorHAnsi"/>
          <w:lang w:eastAsia="en-US"/>
        </w:rPr>
        <w:t xml:space="preserve"> -</w:t>
      </w:r>
      <w:r w:rsidRPr="008C46C6">
        <w:rPr>
          <w:rFonts w:asciiTheme="minorHAnsi" w:eastAsia="Calibri" w:hAnsiTheme="minorHAnsi" w:cstheme="minorHAnsi"/>
          <w:b/>
          <w:lang w:eastAsia="en-US"/>
        </w:rPr>
        <w:t xml:space="preserve">Obsługa informatyczna w </w:t>
      </w:r>
      <w:r w:rsidR="007C4247">
        <w:rPr>
          <w:rFonts w:asciiTheme="minorHAnsi" w:eastAsia="Calibri" w:hAnsiTheme="minorHAnsi" w:cstheme="minorHAnsi"/>
          <w:b/>
          <w:lang w:eastAsia="en-US"/>
        </w:rPr>
        <w:t>gastronomii</w:t>
      </w:r>
    </w:p>
    <w:p w14:paraId="1B2E78F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celujący</w:t>
      </w:r>
    </w:p>
    <w:p w14:paraId="60E3B734" w14:textId="2589DD34" w:rsidR="008C46C6" w:rsidRPr="008C46C6" w:rsidRDefault="008C46C6" w:rsidP="008C46C6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 xml:space="preserve">Otrzymuje uczeń, który posiadł wiedzę obejmującą cały program nauczania w danej klasie z obsługi informatycznej w </w:t>
      </w:r>
      <w:r w:rsidR="008E0ED8">
        <w:rPr>
          <w:rFonts w:asciiTheme="minorHAnsi" w:hAnsiTheme="minorHAnsi" w:cstheme="minorHAnsi"/>
          <w:bCs/>
          <w:iCs/>
          <w:sz w:val="22"/>
          <w:szCs w:val="22"/>
        </w:rPr>
        <w:t>gastronomii</w:t>
      </w:r>
      <w:r w:rsidRPr="008C46C6">
        <w:rPr>
          <w:rFonts w:asciiTheme="minorHAnsi" w:hAnsiTheme="minorHAnsi" w:cstheme="minorHAnsi"/>
          <w:bCs/>
          <w:iCs/>
          <w:sz w:val="22"/>
          <w:szCs w:val="22"/>
        </w:rPr>
        <w:t xml:space="preserve"> oraz </w:t>
      </w:r>
      <w:r w:rsidRPr="008C46C6">
        <w:rPr>
          <w:rFonts w:asciiTheme="minorHAnsi" w:hAnsiTheme="minorHAnsi" w:cstheme="minorHAnsi"/>
          <w:sz w:val="22"/>
          <w:szCs w:val="22"/>
        </w:rPr>
        <w:t>samodzielnie i twórczo rozwija swoje zainteresowania,</w:t>
      </w:r>
      <w:r w:rsidRPr="008C46C6">
        <w:rPr>
          <w:rFonts w:asciiTheme="minorHAnsi" w:hAnsiTheme="minorHAnsi" w:cstheme="minorHAnsi"/>
          <w:sz w:val="22"/>
          <w:szCs w:val="22"/>
        </w:rPr>
        <w:br/>
        <w:t>biegle posługuje się zdobytymi wiadomościami używając terminologii fachowej,  proponuje rozwiązania nietypowe,  jego wypowiedzi mają przemyślaną konstrukcję, nie zawierają żadnych błędów</w:t>
      </w:r>
      <w:r w:rsidR="008E0ED8">
        <w:rPr>
          <w:rFonts w:asciiTheme="minorHAnsi" w:hAnsiTheme="minorHAnsi" w:cstheme="minorHAnsi"/>
          <w:sz w:val="22"/>
          <w:szCs w:val="22"/>
        </w:rPr>
        <w:t>.</w:t>
      </w:r>
      <w:r w:rsidRPr="008C46C6">
        <w:rPr>
          <w:rFonts w:asciiTheme="minorHAnsi" w:hAnsiTheme="minorHAnsi" w:cstheme="minorHAnsi"/>
          <w:sz w:val="22"/>
          <w:szCs w:val="22"/>
        </w:rPr>
        <w:br/>
      </w:r>
      <w:r w:rsidRPr="008C46C6">
        <w:rPr>
          <w:rFonts w:asciiTheme="minorHAnsi" w:hAnsiTheme="minorHAnsi" w:cstheme="minorHAnsi"/>
        </w:rPr>
        <w:br/>
      </w:r>
      <w:r w:rsidRPr="008C46C6">
        <w:rPr>
          <w:rFonts w:asciiTheme="minorHAnsi" w:hAnsiTheme="minorHAnsi" w:cstheme="minorHAnsi"/>
          <w:b/>
          <w:bCs/>
          <w:iCs/>
          <w:u w:val="single"/>
        </w:rPr>
        <w:t>Stopień bardzo dobry</w:t>
      </w:r>
    </w:p>
    <w:p w14:paraId="1AF8426D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 xml:space="preserve">Otrzymuje uczeń, który posiadł pełen zakres wiedzy i umiejętności objęty programem nauczania, sprawnie posługuje się zdobytymi wiadomościami potrafi dokonać praktycznych rozwiązań, w jego wiedza jest twórcza, </w:t>
      </w:r>
      <w:r w:rsidRPr="008C46C6">
        <w:rPr>
          <w:rFonts w:asciiTheme="minorHAnsi" w:hAnsiTheme="minorHAnsi" w:cstheme="minorHAnsi"/>
          <w:sz w:val="22"/>
          <w:szCs w:val="22"/>
        </w:rPr>
        <w:t xml:space="preserve">umie sprawnie komunikować się z komputerem za pomocą systemu operacyjnego i w pełni wykorzystuje jego możliwości, swobodnie posługuję się oprogramowaniem użytkowym, trafnie i umiejętnie dobierając je do wykonywania zadań w nowych sytuacjach, dobrze zna pojęcia specjalistyczne występujące w materiale nauczania i swobodnie je stosuje, potrafi logicznie zaplanować treść pisma. </w:t>
      </w:r>
    </w:p>
    <w:p w14:paraId="4118FEBA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sz w:val="20"/>
          <w:szCs w:val="20"/>
        </w:rPr>
      </w:pPr>
    </w:p>
    <w:p w14:paraId="76F10912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dobry</w:t>
      </w:r>
    </w:p>
    <w:p w14:paraId="17F60023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Otrzymuje uczeń, który potrafi poprawnie wykorzystywać zdobyte wiadomości i rozwiązywać typowe problemy praktyczne z zakresu obsługi informatycznej w turystyce, wyróżnia się wysoką kultura osobistą.</w:t>
      </w:r>
    </w:p>
    <w:p w14:paraId="536FF749" w14:textId="77777777" w:rsidR="008C46C6" w:rsidRPr="008C46C6" w:rsidRDefault="008C46C6" w:rsidP="008C46C6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096E8AAF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dostateczny</w:t>
      </w:r>
    </w:p>
    <w:p w14:paraId="70CB02E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>Otrzymuje uczeń, który opanował częściowo wiadomości i umiejętności określone w programie danego semestru klasy, potrafi rozróżnić i stosować pojęcia związane z obsługą informatyczną w turystyce i zastosować je w praktyce, jednak z trudnością dokonuje analizy postawionych mu problemów, potrafi</w:t>
      </w:r>
      <w:r w:rsidRPr="008C46C6">
        <w:rPr>
          <w:rFonts w:asciiTheme="minorHAnsi" w:hAnsiTheme="minorHAnsi" w:cstheme="minorHAnsi"/>
          <w:sz w:val="22"/>
          <w:szCs w:val="22"/>
        </w:rPr>
        <w:t xml:space="preserve"> uruchamiać programy komputerowe,  potrafi przygotować pisma i korespondencję. </w:t>
      </w:r>
    </w:p>
    <w:p w14:paraId="373B8C5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</w:rPr>
      </w:pPr>
    </w:p>
    <w:p w14:paraId="0283F4CC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dopuszczający</w:t>
      </w:r>
    </w:p>
    <w:p w14:paraId="1B52EE02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</w:rPr>
        <w:t xml:space="preserve">Otrzymuje uczeń, który ma braki w opanowaniu minimum programowego, ale braki te nie </w:t>
      </w:r>
      <w:r w:rsidRPr="008C46C6">
        <w:rPr>
          <w:rFonts w:asciiTheme="minorHAnsi" w:hAnsiTheme="minorHAnsi" w:cstheme="minorHAnsi"/>
          <w:bCs/>
          <w:iCs/>
          <w:sz w:val="22"/>
          <w:szCs w:val="22"/>
        </w:rPr>
        <w:t>przekreślają możliwości uzyskania przez ucznia podstawowych wiadomości w ciągu dalszej nauki oraz kontynuowania nauki w klasie programowo wyższej czy ukończenia szkoły.</w:t>
      </w:r>
    </w:p>
    <w:p w14:paraId="57818989" w14:textId="77777777" w:rsidR="008C46C6" w:rsidRPr="008C46C6" w:rsidRDefault="008C46C6" w:rsidP="008C46C6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8C46C6">
        <w:rPr>
          <w:rFonts w:asciiTheme="minorHAnsi" w:hAnsiTheme="minorHAnsi" w:cstheme="minorHAnsi"/>
          <w:bCs/>
          <w:iCs/>
          <w:sz w:val="22"/>
          <w:szCs w:val="22"/>
        </w:rPr>
        <w:t>Uczeń ten</w:t>
      </w:r>
      <w:r w:rsidRPr="008C46C6">
        <w:rPr>
          <w:rFonts w:asciiTheme="minorHAnsi" w:hAnsiTheme="minorHAnsi" w:cstheme="minorHAnsi"/>
          <w:sz w:val="22"/>
          <w:szCs w:val="22"/>
        </w:rPr>
        <w:t xml:space="preserve"> potrafi  komunikować się z komputerem za pomocą systemu operacyjnego w elementarnym zakresie,  zna zasady przygotowywania pism i korespondencji.</w:t>
      </w:r>
      <w:r w:rsidRPr="008C46C6">
        <w:rPr>
          <w:rFonts w:asciiTheme="minorHAnsi" w:hAnsiTheme="minorHAnsi" w:cstheme="minorHAnsi"/>
          <w:sz w:val="22"/>
          <w:szCs w:val="22"/>
        </w:rPr>
        <w:br/>
      </w:r>
    </w:p>
    <w:p w14:paraId="1F863034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/>
          <w:bCs/>
          <w:iCs/>
          <w:u w:val="single"/>
        </w:rPr>
      </w:pPr>
      <w:r w:rsidRPr="008C46C6">
        <w:rPr>
          <w:rFonts w:asciiTheme="minorHAnsi" w:hAnsiTheme="minorHAnsi" w:cstheme="minorHAnsi"/>
          <w:b/>
          <w:bCs/>
          <w:iCs/>
          <w:u w:val="single"/>
        </w:rPr>
        <w:t>Stopień niedostateczny</w:t>
      </w:r>
    </w:p>
    <w:p w14:paraId="79F3EFC9" w14:textId="77777777" w:rsidR="008C46C6" w:rsidRPr="008C46C6" w:rsidRDefault="008C46C6" w:rsidP="008C46C6">
      <w:pPr>
        <w:pStyle w:val="Tekstpodstawowy2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Otrzymuje uczeń, który nie opanował podstawowej wiedzy z zakresu przedmiotu, nie potrafi rozwiązać problemów podstawowym stopniu trudności nawet przy pomocy nauczyciela, a więc jego wiedza uniemożliwia mu kontynuowanie nauki w następnej klasie czy ukończenie szkoły.</w:t>
      </w:r>
    </w:p>
    <w:p w14:paraId="0AB1F6AE" w14:textId="50CB55A9" w:rsidR="008C46C6" w:rsidRPr="008C46C6" w:rsidRDefault="008C46C6" w:rsidP="008C46C6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8C46C6">
        <w:rPr>
          <w:rFonts w:asciiTheme="minorHAnsi" w:hAnsiTheme="minorHAnsi" w:cstheme="minorHAnsi"/>
          <w:b/>
          <w:bCs/>
          <w:i/>
          <w:iCs/>
        </w:rPr>
        <w:t>Sposobami sprawdzenia osiągnięć edukacyjnych uczniów są:</w:t>
      </w:r>
    </w:p>
    <w:p w14:paraId="68512728" w14:textId="77777777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sprawdzian ustny</w:t>
      </w:r>
    </w:p>
    <w:p w14:paraId="0C582158" w14:textId="77777777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>sprawdzian pisemny</w:t>
      </w:r>
    </w:p>
    <w:p w14:paraId="2C03F174" w14:textId="77777777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  <w:bCs/>
          <w:iCs/>
        </w:rPr>
        <w:t xml:space="preserve">obserwacja czynności ucznia </w:t>
      </w:r>
      <w:r w:rsidRPr="008C46C6">
        <w:rPr>
          <w:rFonts w:asciiTheme="minorHAnsi" w:hAnsiTheme="minorHAnsi" w:cstheme="minorHAnsi"/>
        </w:rPr>
        <w:t>i analiza pracy własnej ucznia</w:t>
      </w:r>
    </w:p>
    <w:p w14:paraId="3911D590" w14:textId="306C72F6" w:rsidR="008C46C6" w:rsidRPr="008C46C6" w:rsidRDefault="008C46C6" w:rsidP="008C46C6">
      <w:pPr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bCs/>
          <w:iCs/>
        </w:rPr>
      </w:pPr>
      <w:r w:rsidRPr="008C46C6">
        <w:rPr>
          <w:rFonts w:asciiTheme="minorHAnsi" w:hAnsiTheme="minorHAnsi" w:cstheme="minorHAnsi"/>
        </w:rPr>
        <w:t>analiza prac wykonanych przez ucznia</w:t>
      </w:r>
    </w:p>
    <w:p w14:paraId="7C3ACBDA" w14:textId="77777777" w:rsidR="008C46C6" w:rsidRPr="008C46C6" w:rsidRDefault="008C46C6" w:rsidP="008C46C6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C46C6">
        <w:rPr>
          <w:rFonts w:asciiTheme="minorHAnsi" w:hAnsiTheme="minorHAnsi" w:cstheme="minorHAnsi"/>
          <w:sz w:val="22"/>
          <w:szCs w:val="22"/>
        </w:rPr>
        <w:t>Warunki i tryb uzyskania wyższej niż przewidywana roczna ( semestralna ) ocena klasyfikacyjna reguluje załącznik nr 5 do statutu szkoły.</w:t>
      </w:r>
    </w:p>
    <w:p w14:paraId="27EFCA75" w14:textId="77777777" w:rsidR="008C46C6" w:rsidRPr="008C46C6" w:rsidRDefault="008C46C6" w:rsidP="008C46C6">
      <w:pPr>
        <w:spacing w:after="200" w:line="276" w:lineRule="auto"/>
        <w:rPr>
          <w:rFonts w:asciiTheme="minorHAnsi" w:eastAsia="Calibri" w:hAnsiTheme="minorHAnsi" w:cstheme="minorHAnsi"/>
          <w:bCs/>
          <w:iCs/>
          <w:sz w:val="20"/>
          <w:szCs w:val="20"/>
          <w:lang w:eastAsia="en-US"/>
        </w:rPr>
      </w:pPr>
      <w:r w:rsidRPr="008C46C6">
        <w:rPr>
          <w:rFonts w:asciiTheme="minorHAnsi" w:eastAsia="Calibri" w:hAnsiTheme="minorHAnsi" w:cstheme="minorHAnsi"/>
          <w:bCs/>
          <w:iCs/>
          <w:sz w:val="20"/>
          <w:szCs w:val="20"/>
          <w:lang w:eastAsia="en-US"/>
        </w:rPr>
        <w:t>Dla uczniów posiadających stosowne orzeczenia z poradni psychologiczno-pedagogicznej  uwzględnia się zalecenia poradni  określone w opinii np. do przedłużenia czasu odpowiedzi na sprawdzianach pisemnych oraz stosuje się indywidualną ocenę pracy tych uczniów uwzględniając ich możliwości oraz stopień stwierdzonej dysfunkcji lub niepełnosprawności</w:t>
      </w:r>
    </w:p>
    <w:p w14:paraId="1990A3A4" w14:textId="1E62A1C3" w:rsidR="008C46C6" w:rsidRPr="008C46C6" w:rsidRDefault="008C46C6" w:rsidP="008C46C6">
      <w:pPr>
        <w:spacing w:after="200" w:line="276" w:lineRule="auto"/>
        <w:jc w:val="right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C46C6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Małgorzata Konarska-Giermak</w:t>
      </w:r>
    </w:p>
    <w:p w14:paraId="3536B642" w14:textId="77777777" w:rsidR="008C46C6" w:rsidRPr="008C46C6" w:rsidRDefault="008C46C6" w:rsidP="008C46C6">
      <w:pPr>
        <w:rPr>
          <w:rFonts w:asciiTheme="minorHAnsi" w:hAnsiTheme="minorHAnsi" w:cstheme="minorHAnsi"/>
        </w:rPr>
      </w:pPr>
    </w:p>
    <w:p w14:paraId="4CB39B22" w14:textId="77777777" w:rsidR="008C46C6" w:rsidRDefault="008C46C6" w:rsidP="008C46C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zapoznania się z wymaganiami edukacyjnymi w roku szkolnym …………………………….</w:t>
      </w:r>
    </w:p>
    <w:p w14:paraId="215339A0" w14:textId="77777777" w:rsidR="008C46C6" w:rsidRDefault="008C46C6" w:rsidP="008C46C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Klasa……………………………………….. Data………………………………………</w:t>
      </w:r>
    </w:p>
    <w:p w14:paraId="10D6738A" w14:textId="77777777" w:rsidR="008C46C6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0E1B2265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203251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DB24670" w14:textId="77777777" w:rsidR="008C46C6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B44E5D2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D31666E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B336C32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ECA72BD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7A0757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1C6D73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43ACD9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EEE02AE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BE9AB7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E6407C3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E8AB6B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A9002C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1C6D7D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4534D9D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AD5593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5CBD937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858C4BB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0802B2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0043C53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D8B2F1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F9A8315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5A3B4E4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45F56D6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8931893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E228828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DCE4EAE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EAD557C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AB53BA7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5BE6C0F" w14:textId="77777777" w:rsidR="008C46C6" w:rsidRPr="00D5787F" w:rsidRDefault="008C46C6" w:rsidP="008C46C6">
      <w:pPr>
        <w:numPr>
          <w:ilvl w:val="0"/>
          <w:numId w:val="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9E3E816" w14:textId="77777777" w:rsidR="00515C44" w:rsidRPr="008C46C6" w:rsidRDefault="00515C44">
      <w:pPr>
        <w:rPr>
          <w:rFonts w:asciiTheme="minorHAnsi" w:hAnsiTheme="minorHAnsi" w:cstheme="minorHAnsi"/>
        </w:rPr>
      </w:pPr>
    </w:p>
    <w:sectPr w:rsidR="00515C44" w:rsidRPr="008C46C6" w:rsidSect="00EE0DC9">
      <w:pgSz w:w="11906" w:h="16838"/>
      <w:pgMar w:top="624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112FD"/>
    <w:multiLevelType w:val="hybridMultilevel"/>
    <w:tmpl w:val="D5C6CF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C22721"/>
    <w:multiLevelType w:val="hybridMultilevel"/>
    <w:tmpl w:val="BD7E1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894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2006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6C6"/>
    <w:rsid w:val="00515C44"/>
    <w:rsid w:val="007C4247"/>
    <w:rsid w:val="008C46C6"/>
    <w:rsid w:val="008E0ED8"/>
    <w:rsid w:val="00A5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4341"/>
  <w15:chartTrackingRefBased/>
  <w15:docId w15:val="{7E7F640E-D0B3-4E28-9A39-46A3C657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6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C46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nhideWhenUsed/>
    <w:rsid w:val="008C46C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C46C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Konarska</dc:creator>
  <cp:keywords/>
  <dc:description/>
  <cp:lastModifiedBy>Małgorzata Konarska</cp:lastModifiedBy>
  <cp:revision>4</cp:revision>
  <dcterms:created xsi:type="dcterms:W3CDTF">2023-09-06T06:30:00Z</dcterms:created>
  <dcterms:modified xsi:type="dcterms:W3CDTF">2024-09-22T17:52:00Z</dcterms:modified>
</cp:coreProperties>
</file>